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4CFC" w14:textId="2CDE5576" w:rsidR="00770146" w:rsidRPr="00E731FE" w:rsidRDefault="00770146" w:rsidP="00E731FE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E731FE">
        <w:rPr>
          <w:b/>
          <w:bCs/>
          <w:u w:val="single"/>
        </w:rPr>
        <w:t>Object of the Patient Participation Group (PPG):</w:t>
      </w:r>
    </w:p>
    <w:p w14:paraId="5AD4B8ED" w14:textId="0A49360F" w:rsidR="00770146" w:rsidRDefault="00770146" w:rsidP="00770146">
      <w:pPr>
        <w:pStyle w:val="ListParagraph"/>
        <w:numPr>
          <w:ilvl w:val="0"/>
          <w:numId w:val="2"/>
        </w:numPr>
      </w:pPr>
      <w:r>
        <w:t>To establish and maintain a good relationship between the GP Practice and patients.</w:t>
      </w:r>
    </w:p>
    <w:p w14:paraId="2DC732F1" w14:textId="77DD6B72" w:rsidR="00770146" w:rsidRDefault="00770146" w:rsidP="00770146">
      <w:pPr>
        <w:pStyle w:val="ListParagraph"/>
        <w:numPr>
          <w:ilvl w:val="0"/>
          <w:numId w:val="2"/>
        </w:numPr>
      </w:pPr>
      <w:r>
        <w:t>To work together, constructively, with the practice to improve services and facilities for patients and to act as a forum for staff to discuss issues affecting patients.</w:t>
      </w:r>
    </w:p>
    <w:p w14:paraId="4DFA0F08" w14:textId="6296C9D6" w:rsidR="00770146" w:rsidRDefault="00770146" w:rsidP="00770146">
      <w:pPr>
        <w:pStyle w:val="ListParagraph"/>
        <w:numPr>
          <w:ilvl w:val="0"/>
          <w:numId w:val="2"/>
        </w:numPr>
      </w:pPr>
      <w:r>
        <w:t>To build mutually beneficial communications between the Practice and patients.</w:t>
      </w:r>
    </w:p>
    <w:p w14:paraId="0D1F8AB0" w14:textId="69FF9FD5" w:rsidR="00770146" w:rsidRDefault="00770146" w:rsidP="00770146">
      <w:pPr>
        <w:pStyle w:val="ListParagraph"/>
        <w:numPr>
          <w:ilvl w:val="0"/>
          <w:numId w:val="2"/>
        </w:numPr>
      </w:pPr>
      <w:r>
        <w:t>To be a representative group, supporting the Practice, having input into local health issues.</w:t>
      </w:r>
    </w:p>
    <w:p w14:paraId="69FC22F7" w14:textId="311B5683" w:rsidR="00770146" w:rsidRDefault="00770146" w:rsidP="00770146">
      <w:pPr>
        <w:pStyle w:val="ListParagraph"/>
        <w:numPr>
          <w:ilvl w:val="0"/>
          <w:numId w:val="2"/>
        </w:numPr>
      </w:pPr>
      <w:r>
        <w:t>If applicable, the PPG will fundraise for the benefit of the surgery and patients.</w:t>
      </w:r>
    </w:p>
    <w:p w14:paraId="2B382FA4" w14:textId="77777777" w:rsidR="00770146" w:rsidRDefault="00770146" w:rsidP="00770146">
      <w:pPr>
        <w:pStyle w:val="ListParagraph"/>
        <w:ind w:left="1440"/>
      </w:pPr>
    </w:p>
    <w:p w14:paraId="538940E0" w14:textId="114ED6A1" w:rsidR="00770146" w:rsidRDefault="00770146" w:rsidP="00770146">
      <w:pPr>
        <w:pStyle w:val="ListParagraph"/>
        <w:numPr>
          <w:ilvl w:val="0"/>
          <w:numId w:val="4"/>
        </w:numPr>
      </w:pPr>
      <w:r w:rsidRPr="00E731FE">
        <w:rPr>
          <w:b/>
          <w:bCs/>
          <w:u w:val="single"/>
        </w:rPr>
        <w:t>PPG Structure</w:t>
      </w:r>
      <w:r>
        <w:t>:</w:t>
      </w:r>
    </w:p>
    <w:p w14:paraId="538AAFEF" w14:textId="373751DA" w:rsidR="00770146" w:rsidRDefault="00770146" w:rsidP="00770146">
      <w:pPr>
        <w:pStyle w:val="ListParagraph"/>
        <w:numPr>
          <w:ilvl w:val="0"/>
          <w:numId w:val="5"/>
        </w:numPr>
      </w:pPr>
      <w:r>
        <w:t>All registered patients will be automatically eligible to join the PPG.</w:t>
      </w:r>
    </w:p>
    <w:p w14:paraId="0A8C4682" w14:textId="5AC60B10" w:rsidR="00770146" w:rsidRDefault="00770146" w:rsidP="00770146">
      <w:pPr>
        <w:pStyle w:val="ListParagraph"/>
        <w:numPr>
          <w:ilvl w:val="0"/>
          <w:numId w:val="5"/>
        </w:numPr>
      </w:pPr>
      <w:r>
        <w:t xml:space="preserve"> If a patient de-registers from that surgery, they will lose their right of membership.</w:t>
      </w:r>
    </w:p>
    <w:p w14:paraId="4279A52B" w14:textId="4FFDB888" w:rsidR="00770146" w:rsidRDefault="00770146" w:rsidP="00770146">
      <w:pPr>
        <w:pStyle w:val="ListParagraph"/>
        <w:numPr>
          <w:ilvl w:val="0"/>
          <w:numId w:val="5"/>
        </w:numPr>
      </w:pPr>
      <w:r>
        <w:t>The carer of a registered patient will be eligible to join the PPG, even if they themselves are not registered at that surgery.</w:t>
      </w:r>
    </w:p>
    <w:p w14:paraId="4FC24873" w14:textId="1D6BB4A2" w:rsidR="00770146" w:rsidRDefault="00770146" w:rsidP="00770146">
      <w:pPr>
        <w:pStyle w:val="ListParagraph"/>
        <w:numPr>
          <w:ilvl w:val="0"/>
          <w:numId w:val="5"/>
        </w:numPr>
      </w:pPr>
      <w:r>
        <w:t>The PPG will meet regularly, as agreed. Failure to attend 3 consecutive meetings may result in expulsion from the group.</w:t>
      </w:r>
    </w:p>
    <w:p w14:paraId="6B6237D8" w14:textId="760544CF" w:rsidR="00770146" w:rsidRDefault="00770146" w:rsidP="00770146">
      <w:pPr>
        <w:pStyle w:val="ListParagraph"/>
        <w:numPr>
          <w:ilvl w:val="0"/>
          <w:numId w:val="5"/>
        </w:numPr>
      </w:pPr>
      <w:r>
        <w:t>The PPG will be made up of at least the following: Chair, Vice Chair, Secretary and, if necessary, a Treasurer. These will be voted for at a Face to Face PPG Meeting.</w:t>
      </w:r>
    </w:p>
    <w:p w14:paraId="1128BA6D" w14:textId="14EAA03D" w:rsidR="00770146" w:rsidRDefault="00770146" w:rsidP="00770146">
      <w:pPr>
        <w:pStyle w:val="ListParagraph"/>
        <w:numPr>
          <w:ilvl w:val="0"/>
          <w:numId w:val="5"/>
        </w:numPr>
      </w:pPr>
      <w:r>
        <w:t xml:space="preserve">A Virtual PPG may be established working with the PPG, towards the same goals. The PPG will ensure there is a good communication with the Virtual Group </w:t>
      </w:r>
      <w:proofErr w:type="gramStart"/>
      <w:r>
        <w:t>in order to</w:t>
      </w:r>
      <w:proofErr w:type="gramEnd"/>
      <w:r>
        <w:t xml:space="preserve"> ensure that no one is excluded.</w:t>
      </w:r>
    </w:p>
    <w:p w14:paraId="62849FF1" w14:textId="6E68275C" w:rsidR="00770146" w:rsidRDefault="00770146" w:rsidP="00770146">
      <w:pPr>
        <w:pStyle w:val="ListParagraph"/>
        <w:numPr>
          <w:ilvl w:val="0"/>
          <w:numId w:val="5"/>
        </w:numPr>
      </w:pPr>
      <w:r>
        <w:t>The group shall not exceed 12 active members although this can be increased to allow representation from all 3 surgery areas.</w:t>
      </w:r>
    </w:p>
    <w:p w14:paraId="35E31A10" w14:textId="77777777" w:rsidR="00770146" w:rsidRDefault="00770146" w:rsidP="00770146">
      <w:pPr>
        <w:pStyle w:val="ListParagraph"/>
        <w:ind w:left="1440"/>
      </w:pPr>
    </w:p>
    <w:p w14:paraId="15FEDD3B" w14:textId="77777777" w:rsidR="00770146" w:rsidRPr="00E731FE" w:rsidRDefault="00770146" w:rsidP="00770146">
      <w:pPr>
        <w:pStyle w:val="ListParagraph"/>
        <w:numPr>
          <w:ilvl w:val="0"/>
          <w:numId w:val="4"/>
        </w:numPr>
        <w:rPr>
          <w:u w:val="single"/>
        </w:rPr>
      </w:pPr>
      <w:r w:rsidRPr="00E731FE">
        <w:rPr>
          <w:b/>
          <w:bCs/>
          <w:u w:val="single"/>
        </w:rPr>
        <w:t>Virtual and Face to Face PPG’s</w:t>
      </w:r>
      <w:r w:rsidRPr="00E731FE">
        <w:rPr>
          <w:u w:val="single"/>
        </w:rPr>
        <w:t>:</w:t>
      </w:r>
    </w:p>
    <w:p w14:paraId="287D38B0" w14:textId="13949D43" w:rsidR="00770146" w:rsidRDefault="00770146" w:rsidP="00770146">
      <w:pPr>
        <w:pStyle w:val="ListParagraph"/>
        <w:numPr>
          <w:ilvl w:val="0"/>
          <w:numId w:val="6"/>
        </w:numPr>
      </w:pPr>
      <w:r>
        <w:t>The PPG should aim to meet quarterly. This does not preclude any additional meeting members may have with practice staff.</w:t>
      </w:r>
    </w:p>
    <w:p w14:paraId="66F47826" w14:textId="4229FB21" w:rsidR="00770146" w:rsidRDefault="00770146" w:rsidP="00770146">
      <w:pPr>
        <w:pStyle w:val="ListParagraph"/>
        <w:numPr>
          <w:ilvl w:val="0"/>
          <w:numId w:val="6"/>
        </w:numPr>
      </w:pPr>
      <w:r>
        <w:t>If the Chair/Vice Chair is not able to attend a meeting, those present will appoint one by proxy.</w:t>
      </w:r>
    </w:p>
    <w:p w14:paraId="4BB23D32" w14:textId="066E55FD" w:rsidR="00770146" w:rsidRDefault="00770146" w:rsidP="00770146">
      <w:pPr>
        <w:pStyle w:val="ListParagraph"/>
        <w:numPr>
          <w:ilvl w:val="0"/>
          <w:numId w:val="6"/>
        </w:numPr>
      </w:pPr>
      <w:r>
        <w:t>Apologies for absence should be given to the Secretary or Chair prior to the meeting time.</w:t>
      </w:r>
    </w:p>
    <w:p w14:paraId="0FE27684" w14:textId="0270E501" w:rsidR="00770146" w:rsidRDefault="00770146" w:rsidP="00770146">
      <w:pPr>
        <w:pStyle w:val="ListParagraph"/>
        <w:numPr>
          <w:ilvl w:val="0"/>
          <w:numId w:val="6"/>
        </w:numPr>
      </w:pPr>
      <w:r>
        <w:t>PPG may select professional or patients to specific meetings, where appropriate.</w:t>
      </w:r>
    </w:p>
    <w:p w14:paraId="7DE96723" w14:textId="76885EEC" w:rsidR="00770146" w:rsidRDefault="00770146" w:rsidP="00770146">
      <w:pPr>
        <w:pStyle w:val="ListParagraph"/>
        <w:numPr>
          <w:ilvl w:val="0"/>
          <w:numId w:val="6"/>
        </w:numPr>
      </w:pPr>
      <w:r>
        <w:t xml:space="preserve">Decisions shall be reached by those present by majority vote if necessary. If there is a tied vote, the Chair may have the decided vote (in addition to his regular vote). With all decisions, the opinions of the Virtual PPG must be </w:t>
      </w:r>
      <w:proofErr w:type="gramStart"/>
      <w:r>
        <w:t>taken into account</w:t>
      </w:r>
      <w:proofErr w:type="gramEnd"/>
      <w:r>
        <w:t>.</w:t>
      </w:r>
    </w:p>
    <w:p w14:paraId="7E26AAF6" w14:textId="02B1A1B5" w:rsidR="00770146" w:rsidRDefault="00770146" w:rsidP="00770146">
      <w:pPr>
        <w:pStyle w:val="ListParagraph"/>
        <w:numPr>
          <w:ilvl w:val="0"/>
          <w:numId w:val="6"/>
        </w:numPr>
      </w:pPr>
      <w:r>
        <w:t>Minutes of each meeting will be made available to members of both the PPG and Virtual PPG, as well as uploaded on to the surgery website.</w:t>
      </w:r>
    </w:p>
    <w:p w14:paraId="2C79AC4F" w14:textId="2646B636" w:rsidR="00770146" w:rsidRDefault="00770146" w:rsidP="00770146">
      <w:pPr>
        <w:pStyle w:val="ListParagraph"/>
        <w:numPr>
          <w:ilvl w:val="0"/>
          <w:numId w:val="6"/>
        </w:numPr>
      </w:pPr>
      <w:r>
        <w:t>If fundraising, the Treasurer will be responsible for all income and expenditure affecting the organisation and presenting the accounts at the AGM.</w:t>
      </w:r>
    </w:p>
    <w:p w14:paraId="1165F289" w14:textId="77777777" w:rsidR="00770146" w:rsidRDefault="00770146" w:rsidP="00770146">
      <w:pPr>
        <w:pStyle w:val="ListParagraph"/>
        <w:ind w:left="1440"/>
      </w:pPr>
    </w:p>
    <w:p w14:paraId="09CB40CD" w14:textId="7F9B7D2C" w:rsidR="00770146" w:rsidRPr="00E731FE" w:rsidRDefault="00770146" w:rsidP="00E731FE">
      <w:pPr>
        <w:pStyle w:val="ListParagraph"/>
        <w:numPr>
          <w:ilvl w:val="0"/>
          <w:numId w:val="4"/>
        </w:numPr>
        <w:rPr>
          <w:u w:val="single"/>
        </w:rPr>
      </w:pPr>
      <w:r w:rsidRPr="00E731FE">
        <w:rPr>
          <w:b/>
          <w:bCs/>
          <w:u w:val="single"/>
        </w:rPr>
        <w:t>Annual General Meeting</w:t>
      </w:r>
      <w:r w:rsidRPr="00E731FE">
        <w:rPr>
          <w:u w:val="single"/>
        </w:rPr>
        <w:t>:</w:t>
      </w:r>
    </w:p>
    <w:p w14:paraId="358115D0" w14:textId="2425E51D" w:rsidR="00770146" w:rsidRDefault="00770146" w:rsidP="00770146">
      <w:pPr>
        <w:pStyle w:val="ListParagraph"/>
        <w:numPr>
          <w:ilvl w:val="0"/>
          <w:numId w:val="7"/>
        </w:numPr>
      </w:pPr>
      <w:r>
        <w:t>The Chair of the PPG will hold the AGM, open to all patients of the Practice.</w:t>
      </w:r>
    </w:p>
    <w:p w14:paraId="342EA7D4" w14:textId="6D6EFDD4" w:rsidR="00770146" w:rsidRDefault="00770146" w:rsidP="00770146">
      <w:pPr>
        <w:pStyle w:val="ListParagraph"/>
        <w:numPr>
          <w:ilvl w:val="0"/>
          <w:numId w:val="7"/>
        </w:numPr>
      </w:pPr>
      <w:r>
        <w:t>Details of the date, venue and time of the AGM will be made available at least 1 month before the meeting and the PPG will use best efforts to publicise the event.</w:t>
      </w:r>
    </w:p>
    <w:p w14:paraId="7CE92CA1" w14:textId="4CC142A9" w:rsidR="00770146" w:rsidRDefault="00770146" w:rsidP="00770146">
      <w:pPr>
        <w:pStyle w:val="ListParagraph"/>
        <w:numPr>
          <w:ilvl w:val="0"/>
          <w:numId w:val="7"/>
        </w:numPr>
      </w:pPr>
      <w:r>
        <w:t>Officers will be re-elected on an annual basis at the Annual General Meeting and voting will be made by members of both the face to face and Virtual PPG.</w:t>
      </w:r>
    </w:p>
    <w:p w14:paraId="18621AAC" w14:textId="155C73B5" w:rsidR="00770146" w:rsidRDefault="00770146" w:rsidP="00770146">
      <w:pPr>
        <w:pStyle w:val="ListParagraph"/>
        <w:numPr>
          <w:ilvl w:val="0"/>
          <w:numId w:val="7"/>
        </w:numPr>
      </w:pPr>
      <w:r>
        <w:t>If an officer is intending to step down from their position, they will inform the Chair at least 1 month before the date of the AGM.</w:t>
      </w:r>
    </w:p>
    <w:p w14:paraId="06A5E778" w14:textId="1DC32B96" w:rsidR="00770146" w:rsidRDefault="00770146" w:rsidP="00770146">
      <w:pPr>
        <w:pStyle w:val="ListParagraph"/>
        <w:numPr>
          <w:ilvl w:val="0"/>
          <w:numId w:val="7"/>
        </w:numPr>
      </w:pPr>
      <w:r>
        <w:t>Any member who wishes to be considered for an officer’s role should put themselves forward to the Chair at least 2 weeks before the date of the AGM.</w:t>
      </w:r>
    </w:p>
    <w:p w14:paraId="20D902C7" w14:textId="77777777" w:rsidR="00770146" w:rsidRPr="00770146" w:rsidRDefault="00770146" w:rsidP="00770146">
      <w:pPr>
        <w:rPr>
          <w:b/>
          <w:bCs/>
        </w:rPr>
      </w:pPr>
    </w:p>
    <w:p w14:paraId="6477B1CF" w14:textId="77777777" w:rsidR="00770146" w:rsidRPr="00E731FE" w:rsidRDefault="00770146" w:rsidP="00770146">
      <w:pPr>
        <w:pStyle w:val="ListParagraph"/>
        <w:numPr>
          <w:ilvl w:val="0"/>
          <w:numId w:val="4"/>
        </w:numPr>
      </w:pPr>
      <w:r w:rsidRPr="00E731FE">
        <w:t xml:space="preserve">Confidentiality: </w:t>
      </w:r>
    </w:p>
    <w:p w14:paraId="0F589D96" w14:textId="5184888F" w:rsidR="00770146" w:rsidRDefault="00770146" w:rsidP="00770146">
      <w:pPr>
        <w:pStyle w:val="ListParagraph"/>
        <w:numPr>
          <w:ilvl w:val="0"/>
          <w:numId w:val="9"/>
        </w:numPr>
      </w:pPr>
      <w:r>
        <w:t>All member of either the Virtual or Face to Face PPG must always maintain absolute patient confidentiality at all times.</w:t>
      </w:r>
    </w:p>
    <w:p w14:paraId="39496827" w14:textId="77777777" w:rsidR="00770146" w:rsidRDefault="00770146" w:rsidP="00770146">
      <w:pPr>
        <w:pStyle w:val="ListParagraph"/>
      </w:pPr>
    </w:p>
    <w:p w14:paraId="1857641C" w14:textId="585F0D0D" w:rsidR="00770146" w:rsidRDefault="00770146" w:rsidP="00770146">
      <w:pPr>
        <w:pStyle w:val="ListParagraph"/>
        <w:numPr>
          <w:ilvl w:val="0"/>
          <w:numId w:val="4"/>
        </w:numPr>
      </w:pPr>
      <w:r w:rsidRPr="00E731FE">
        <w:rPr>
          <w:b/>
          <w:bCs/>
          <w:u w:val="single"/>
        </w:rPr>
        <w:t>Code of Conduct</w:t>
      </w:r>
      <w:r>
        <w:rPr>
          <w:b/>
          <w:bCs/>
        </w:rPr>
        <w:t>:</w:t>
      </w:r>
    </w:p>
    <w:p w14:paraId="6BA848C8" w14:textId="77777777" w:rsidR="00770146" w:rsidRDefault="00770146" w:rsidP="00770146">
      <w:pPr>
        <w:pStyle w:val="ListParagraph"/>
      </w:pPr>
    </w:p>
    <w:p w14:paraId="5DA8225A" w14:textId="5650655C" w:rsidR="00770146" w:rsidRDefault="00770146" w:rsidP="00E731FE">
      <w:pPr>
        <w:pStyle w:val="ListParagraph"/>
        <w:numPr>
          <w:ilvl w:val="0"/>
          <w:numId w:val="8"/>
        </w:numPr>
      </w:pPr>
      <w:r>
        <w:t>All PPG members must abide by the Code of Conduct.</w:t>
      </w:r>
    </w:p>
    <w:p w14:paraId="66D96FA4" w14:textId="77777777" w:rsidR="00E731FE" w:rsidRDefault="00E731FE" w:rsidP="00E731FE">
      <w:pPr>
        <w:pStyle w:val="ListParagraph"/>
        <w:ind w:left="1440"/>
      </w:pPr>
    </w:p>
    <w:p w14:paraId="3D7C615C" w14:textId="70082F35" w:rsidR="00770146" w:rsidRDefault="00770146" w:rsidP="00770146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E731FE">
        <w:rPr>
          <w:b/>
          <w:bCs/>
          <w:u w:val="single"/>
        </w:rPr>
        <w:t>Signed Agreement</w:t>
      </w:r>
      <w:r w:rsidR="00E731FE">
        <w:rPr>
          <w:b/>
          <w:bCs/>
          <w:u w:val="single"/>
        </w:rPr>
        <w:t>:</w:t>
      </w:r>
    </w:p>
    <w:p w14:paraId="1ED0D791" w14:textId="77777777" w:rsidR="00E731FE" w:rsidRPr="00E731FE" w:rsidRDefault="00E731FE" w:rsidP="00E731FE">
      <w:pPr>
        <w:pStyle w:val="ListParagraph"/>
        <w:rPr>
          <w:b/>
          <w:bCs/>
          <w:u w:val="single"/>
        </w:rPr>
      </w:pPr>
    </w:p>
    <w:p w14:paraId="67AFEA00" w14:textId="77777777" w:rsidR="00770146" w:rsidRPr="00770146" w:rsidRDefault="00770146" w:rsidP="00770146">
      <w:pPr>
        <w:rPr>
          <w:b/>
          <w:bCs/>
        </w:rPr>
      </w:pPr>
      <w:r w:rsidRPr="00770146">
        <w:rPr>
          <w:b/>
          <w:bCs/>
        </w:rPr>
        <w:t>These Terms of Reference were adopted by</w:t>
      </w:r>
      <w:r>
        <w:t xml:space="preserve"> ....................................... </w:t>
      </w:r>
      <w:r w:rsidRPr="00770146">
        <w:rPr>
          <w:b/>
          <w:bCs/>
        </w:rPr>
        <w:t>PPG at the meeting held at</w:t>
      </w:r>
    </w:p>
    <w:p w14:paraId="62B0EB33" w14:textId="77777777" w:rsidR="00770146" w:rsidRDefault="00770146" w:rsidP="00770146">
      <w:r>
        <w:t xml:space="preserve">.................................................. </w:t>
      </w:r>
      <w:r w:rsidRPr="00770146">
        <w:rPr>
          <w:b/>
          <w:bCs/>
        </w:rPr>
        <w:t>and may be reviewed according to emerging needs.</w:t>
      </w:r>
    </w:p>
    <w:p w14:paraId="383BDE44" w14:textId="63287B30" w:rsidR="00770146" w:rsidRDefault="00770146" w:rsidP="00770146">
      <w:r w:rsidRPr="00770146">
        <w:rPr>
          <w:b/>
          <w:bCs/>
        </w:rPr>
        <w:t>Signed by:</w:t>
      </w:r>
      <w:r>
        <w:t xml:space="preserve"> ................................................... </w:t>
      </w:r>
      <w:r w:rsidRPr="00770146">
        <w:rPr>
          <w:b/>
          <w:bCs/>
        </w:rPr>
        <w:t>PPG Chair Date</w:t>
      </w:r>
      <w:r>
        <w:t>: ...................................</w:t>
      </w:r>
    </w:p>
    <w:p w14:paraId="6BCAAF44" w14:textId="3135BD82" w:rsidR="00770146" w:rsidRPr="00770146" w:rsidRDefault="00770146" w:rsidP="00770146">
      <w:r w:rsidRPr="00770146">
        <w:rPr>
          <w:b/>
          <w:bCs/>
        </w:rPr>
        <w:t>And:</w:t>
      </w:r>
      <w:r>
        <w:t xml:space="preserve"> ................................................... </w:t>
      </w:r>
      <w:r w:rsidRPr="00770146">
        <w:rPr>
          <w:b/>
          <w:bCs/>
        </w:rPr>
        <w:t xml:space="preserve">GP Representative </w:t>
      </w:r>
      <w:r w:rsidR="00E731FE" w:rsidRPr="00770146">
        <w:rPr>
          <w:b/>
          <w:bCs/>
        </w:rPr>
        <w:t>Date</w:t>
      </w:r>
      <w:r w:rsidR="00E731FE" w:rsidRPr="00770146">
        <w:t>:</w:t>
      </w:r>
      <w:r w:rsidRPr="00770146">
        <w:t>………………………</w:t>
      </w:r>
    </w:p>
    <w:p w14:paraId="59B2B85E" w14:textId="77777777" w:rsidR="00770146" w:rsidRDefault="00770146" w:rsidP="00770146"/>
    <w:p w14:paraId="06D77AAF" w14:textId="758CB6C3" w:rsidR="004E544C" w:rsidRDefault="004E544C" w:rsidP="00770146"/>
    <w:sectPr w:rsidR="004E544C" w:rsidSect="00770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2441" w14:textId="77777777" w:rsidR="00770146" w:rsidRDefault="00770146" w:rsidP="00770146">
      <w:pPr>
        <w:spacing w:after="0" w:line="240" w:lineRule="auto"/>
      </w:pPr>
      <w:r>
        <w:separator/>
      </w:r>
    </w:p>
  </w:endnote>
  <w:endnote w:type="continuationSeparator" w:id="0">
    <w:p w14:paraId="4580F967" w14:textId="77777777" w:rsidR="00770146" w:rsidRDefault="00770146" w:rsidP="0077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C1694" w14:textId="77777777" w:rsidR="00E731FE" w:rsidRDefault="00E73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5B6C" w14:textId="3DA7E4C2" w:rsidR="00E731FE" w:rsidRDefault="00E731FE">
    <w:pPr>
      <w:pStyle w:val="Footer"/>
    </w:pPr>
    <w:r>
      <w:t>V1: LB 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14DE" w14:textId="77777777" w:rsidR="00E731FE" w:rsidRDefault="00E73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AD0C9" w14:textId="77777777" w:rsidR="00770146" w:rsidRDefault="00770146" w:rsidP="00770146">
      <w:pPr>
        <w:spacing w:after="0" w:line="240" w:lineRule="auto"/>
      </w:pPr>
      <w:r>
        <w:separator/>
      </w:r>
    </w:p>
  </w:footnote>
  <w:footnote w:type="continuationSeparator" w:id="0">
    <w:p w14:paraId="7F5BEB82" w14:textId="77777777" w:rsidR="00770146" w:rsidRDefault="00770146" w:rsidP="0077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BBB4" w14:textId="77777777" w:rsidR="00E731FE" w:rsidRDefault="00E73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5846" w14:textId="7D7FC575" w:rsidR="00770146" w:rsidRDefault="00770146" w:rsidP="00770146">
    <w:pPr>
      <w:pStyle w:val="Header"/>
      <w:jc w:val="center"/>
    </w:pPr>
    <w:r w:rsidRPr="002B09AE">
      <w:rPr>
        <w:b/>
        <w:noProof/>
        <w:sz w:val="36"/>
        <w:szCs w:val="40"/>
      </w:rPr>
      <w:drawing>
        <wp:inline distT="0" distB="0" distL="0" distR="0" wp14:anchorId="131DB313" wp14:editId="756BA3DC">
          <wp:extent cx="1333500" cy="646129"/>
          <wp:effectExtent l="0" t="0" r="0" b="1905"/>
          <wp:docPr id="319370887" name="Picture 1" descr="SW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206" cy="64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C455D" w14:textId="3778EC84" w:rsidR="00770146" w:rsidRDefault="00E731FE" w:rsidP="00770146">
    <w:pPr>
      <w:pStyle w:val="Header"/>
      <w:jc w:val="center"/>
      <w:rPr>
        <w:b/>
        <w:bCs/>
      </w:rPr>
    </w:pPr>
    <w:r>
      <w:rPr>
        <w:b/>
        <w:bCs/>
      </w:rPr>
      <w:t>Patient Participation Group (</w:t>
    </w:r>
    <w:r w:rsidR="00770146" w:rsidRPr="00770146">
      <w:rPr>
        <w:b/>
        <w:bCs/>
      </w:rPr>
      <w:t>PPG</w:t>
    </w:r>
    <w:r>
      <w:rPr>
        <w:b/>
        <w:bCs/>
      </w:rPr>
      <w:t>)</w:t>
    </w:r>
    <w:r w:rsidR="00770146" w:rsidRPr="00770146">
      <w:rPr>
        <w:b/>
        <w:bCs/>
      </w:rPr>
      <w:t xml:space="preserve"> Terms of Reference</w:t>
    </w:r>
  </w:p>
  <w:p w14:paraId="281F752F" w14:textId="77777777" w:rsidR="00770146" w:rsidRPr="00770146" w:rsidRDefault="00770146" w:rsidP="00770146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6E0D" w14:textId="77777777" w:rsidR="00E731FE" w:rsidRDefault="00E73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455AE"/>
    <w:multiLevelType w:val="hybridMultilevel"/>
    <w:tmpl w:val="6C6CDFE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4D4224"/>
    <w:multiLevelType w:val="hybridMultilevel"/>
    <w:tmpl w:val="678CC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6D5A"/>
    <w:multiLevelType w:val="hybridMultilevel"/>
    <w:tmpl w:val="ED5ED6DE"/>
    <w:lvl w:ilvl="0" w:tplc="83B0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92135"/>
    <w:multiLevelType w:val="hybridMultilevel"/>
    <w:tmpl w:val="682018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A445C4"/>
    <w:multiLevelType w:val="hybridMultilevel"/>
    <w:tmpl w:val="D4681304"/>
    <w:lvl w:ilvl="0" w:tplc="DA741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5215F"/>
    <w:multiLevelType w:val="hybridMultilevel"/>
    <w:tmpl w:val="F274FD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CD334C"/>
    <w:multiLevelType w:val="hybridMultilevel"/>
    <w:tmpl w:val="465208C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13D7FBE"/>
    <w:multiLevelType w:val="hybridMultilevel"/>
    <w:tmpl w:val="F104BD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2F3011"/>
    <w:multiLevelType w:val="hybridMultilevel"/>
    <w:tmpl w:val="4B9025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2368472">
    <w:abstractNumId w:val="6"/>
  </w:num>
  <w:num w:numId="2" w16cid:durableId="249318390">
    <w:abstractNumId w:val="5"/>
  </w:num>
  <w:num w:numId="3" w16cid:durableId="1915316332">
    <w:abstractNumId w:val="2"/>
  </w:num>
  <w:num w:numId="4" w16cid:durableId="1387030339">
    <w:abstractNumId w:val="4"/>
  </w:num>
  <w:num w:numId="5" w16cid:durableId="984160094">
    <w:abstractNumId w:val="0"/>
  </w:num>
  <w:num w:numId="6" w16cid:durableId="1964379581">
    <w:abstractNumId w:val="3"/>
  </w:num>
  <w:num w:numId="7" w16cid:durableId="1281688006">
    <w:abstractNumId w:val="1"/>
  </w:num>
  <w:num w:numId="8" w16cid:durableId="612833040">
    <w:abstractNumId w:val="8"/>
  </w:num>
  <w:num w:numId="9" w16cid:durableId="813957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46"/>
    <w:rsid w:val="001930EE"/>
    <w:rsid w:val="004E544C"/>
    <w:rsid w:val="00623F5B"/>
    <w:rsid w:val="00770146"/>
    <w:rsid w:val="008B4692"/>
    <w:rsid w:val="00B00E52"/>
    <w:rsid w:val="00CB2073"/>
    <w:rsid w:val="00E731FE"/>
    <w:rsid w:val="00E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DCCA0B"/>
  <w15:chartTrackingRefBased/>
  <w15:docId w15:val="{EB42762C-7A29-454C-8E1C-F3A6508F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Aptos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1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1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1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1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1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1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1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1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1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1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1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1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1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1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1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1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1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46"/>
  </w:style>
  <w:style w:type="paragraph" w:styleId="Footer">
    <w:name w:val="footer"/>
    <w:basedOn w:val="Normal"/>
    <w:link w:val="FooterChar"/>
    <w:uiPriority w:val="99"/>
    <w:unhideWhenUsed/>
    <w:rsid w:val="00770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HOPPER, Amy (SOUTH WIGHT MEDICAL PRACTICE)</dc:creator>
  <cp:keywords/>
  <dc:description/>
  <cp:lastModifiedBy>HOPPER, Amy (SOUTH WIGHT MEDICAL PRACTICE)</cp:lastModifiedBy>
  <cp:revision>2</cp:revision>
  <dcterms:created xsi:type="dcterms:W3CDTF">2025-03-17T09:15:00Z</dcterms:created>
  <dcterms:modified xsi:type="dcterms:W3CDTF">2025-08-18T12:39:00Z</dcterms:modified>
</cp:coreProperties>
</file>